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D46" w:rsidRDefault="003A0AFE">
      <w:r w:rsidRPr="003A0AFE">
        <w:rPr>
          <w:noProof/>
          <w:lang w:eastAsia="ru-RU"/>
        </w:rPr>
        <w:drawing>
          <wp:inline distT="0" distB="0" distL="0" distR="0">
            <wp:extent cx="5940425" cy="8409367"/>
            <wp:effectExtent l="0" t="0" r="3175" b="0"/>
            <wp:docPr id="2" name="Рисунок 2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FE" w:rsidRDefault="003A0AFE"/>
    <w:p w:rsidR="003A0AFE" w:rsidRDefault="003A0AFE"/>
    <w:p w:rsidR="003A0AFE" w:rsidRDefault="003A0AFE">
      <w:r w:rsidRPr="003A0AFE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3" name="Рисунок 3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FE" w:rsidRDefault="003A0AFE"/>
    <w:p w:rsidR="003A0AFE" w:rsidRDefault="003A0AFE"/>
    <w:p w:rsidR="003A0AFE" w:rsidRDefault="003A0AFE" w:rsidP="003A0AFE">
      <w:pPr>
        <w:pStyle w:val="ParagraphStyle"/>
        <w:spacing w:line="276" w:lineRule="auto"/>
        <w:jc w:val="center"/>
        <w:rPr>
          <w:rFonts w:ascii="Times New Roman" w:hAnsi="Times New Roman" w:cs="Times New Roman"/>
          <w:szCs w:val="28"/>
        </w:rPr>
      </w:pPr>
      <w:r w:rsidRPr="00C9527D">
        <w:rPr>
          <w:rFonts w:ascii="Times New Roman" w:hAnsi="Times New Roman" w:cs="Times New Roman"/>
          <w:b/>
          <w:bCs/>
          <w:color w:val="000000" w:themeColor="text1"/>
          <w:szCs w:val="28"/>
          <w:lang w:eastAsia="en-US"/>
        </w:rPr>
        <w:lastRenderedPageBreak/>
        <w:t>ПОЯСНИТЕЛЬНАЯ ЗАПИСКА</w:t>
      </w:r>
    </w:p>
    <w:p w:rsidR="003A0AFE" w:rsidRPr="004602C2" w:rsidRDefault="003A0AFE" w:rsidP="003A0AFE">
      <w:pPr>
        <w:pStyle w:val="ParagraphStyle"/>
        <w:spacing w:line="276" w:lineRule="auto"/>
        <w:jc w:val="center"/>
        <w:rPr>
          <w:rFonts w:ascii="Times New Roman" w:hAnsi="Times New Roman" w:cs="Times New Roman"/>
        </w:rPr>
      </w:pPr>
      <w:r w:rsidRPr="004602C2">
        <w:rPr>
          <w:rFonts w:ascii="Times New Roman" w:hAnsi="Times New Roman" w:cs="Times New Roman"/>
        </w:rPr>
        <w:t>Рабочая п</w:t>
      </w:r>
      <w:r w:rsidRPr="004602C2">
        <w:rPr>
          <w:rFonts w:ascii="Times New Roman" w:hAnsi="Times New Roman" w:cs="Times New Roman"/>
          <w:color w:val="000000"/>
        </w:rPr>
        <w:t xml:space="preserve">рограмма по </w:t>
      </w:r>
      <w:r w:rsidRPr="004602C2">
        <w:rPr>
          <w:rFonts w:ascii="Times New Roman" w:hAnsi="Times New Roman" w:cs="Times New Roman"/>
        </w:rPr>
        <w:t xml:space="preserve">курсу "Физическая культура" для 1-4 классов составлена на основе </w:t>
      </w:r>
      <w:r w:rsidRPr="004602C2">
        <w:rPr>
          <w:rFonts w:ascii="Times New Roman" w:hAnsi="Times New Roman" w:cs="Times New Roman"/>
          <w:color w:val="000000"/>
        </w:rPr>
        <w:t xml:space="preserve">Примерной программы начального общего образования </w:t>
      </w:r>
      <w:proofErr w:type="gramStart"/>
      <w:r w:rsidRPr="004602C2">
        <w:rPr>
          <w:rFonts w:ascii="Times New Roman" w:hAnsi="Times New Roman" w:cs="Times New Roman"/>
          <w:color w:val="000000"/>
        </w:rPr>
        <w:t xml:space="preserve">и </w:t>
      </w:r>
      <w:r w:rsidRPr="004602C2">
        <w:rPr>
          <w:rFonts w:ascii="Times New Roman" w:hAnsi="Times New Roman" w:cs="Times New Roman"/>
        </w:rPr>
        <w:t xml:space="preserve"> следующих</w:t>
      </w:r>
      <w:proofErr w:type="gramEnd"/>
      <w:r w:rsidRPr="004602C2">
        <w:rPr>
          <w:rFonts w:ascii="Times New Roman" w:hAnsi="Times New Roman" w:cs="Times New Roman"/>
        </w:rPr>
        <w:t xml:space="preserve"> </w:t>
      </w:r>
      <w:r w:rsidRPr="004602C2">
        <w:rPr>
          <w:rFonts w:ascii="Times New Roman" w:hAnsi="Times New Roman" w:cs="Times New Roman"/>
          <w:spacing w:val="45"/>
        </w:rPr>
        <w:t>нормативных документов</w:t>
      </w:r>
      <w:r w:rsidRPr="004602C2">
        <w:rPr>
          <w:rFonts w:ascii="Times New Roman" w:hAnsi="Times New Roman" w:cs="Times New Roman"/>
        </w:rPr>
        <w:t>:</w:t>
      </w:r>
    </w:p>
    <w:p w:rsidR="003A0AFE" w:rsidRPr="004602C2" w:rsidRDefault="003A0AFE" w:rsidP="003A0AFE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29.12.2012 г. № 279-ФЗ «Об образовании в Российской Федерации»;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7" w:history="1"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минобрнауки.рф</w:t>
        </w:r>
        <w:proofErr w:type="spellEnd"/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documents</w:t>
        </w:r>
        <w:r w:rsidRPr="004602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/336</w:t>
        </w:r>
      </w:hyperlink>
      <w:r w:rsidRPr="004602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РФ от 31.12.2015 г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17.12.2010 г № 1897» № 1577;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 (протокол от 8 апреля 2015 г. № 1</w:t>
      </w:r>
      <w:r w:rsidRPr="004602C2">
        <w:rPr>
          <w:rFonts w:ascii="Times New Roman" w:eastAsia="Times New Roman" w:hAnsi="Times New Roman" w:cs="Times New Roman"/>
          <w:sz w:val="24"/>
          <w:szCs w:val="24"/>
          <w:lang w:val="en-US"/>
        </w:rPr>
        <w:t>/115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A0AFE" w:rsidRPr="004602C2" w:rsidRDefault="003A0AFE" w:rsidP="003A0AF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Учебный план образовательного учреждения на 2018/2019 учебный год.</w:t>
      </w:r>
    </w:p>
    <w:p w:rsidR="003A0AFE" w:rsidRPr="004602C2" w:rsidRDefault="003A0AFE" w:rsidP="003A0A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курса в учебном плане: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602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класс - 66 часов (33 учебные недели-по 2 часа в неделю) 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2 класс-68 часов (34 учебные недели-по 2 часа в неделю)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3 класс-68 часов (34 учебные недели-по 2 часа в неделю)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4 класс-68 часов (34 учебные недели-по 2 часа в неделю)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Итого 270 часов за весь курс.</w:t>
      </w:r>
    </w:p>
    <w:p w:rsidR="003A0AFE" w:rsidRPr="004602C2" w:rsidRDefault="003A0AFE" w:rsidP="003A0A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2C2">
        <w:rPr>
          <w:rFonts w:ascii="Times New Roman" w:hAnsi="Times New Roman" w:cs="Times New Roman"/>
          <w:color w:val="000000"/>
          <w:sz w:val="24"/>
          <w:szCs w:val="24"/>
        </w:rPr>
        <w:t>Сроки реализации программы 4 года.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  <w:rPr>
          <w:rFonts w:eastAsiaTheme="minorEastAsia"/>
          <w:b/>
        </w:rPr>
      </w:pP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6"/>
          <w:b/>
        </w:rPr>
        <w:t>Целью</w:t>
      </w:r>
      <w:r w:rsidRPr="004602C2">
        <w:rPr>
          <w:rStyle w:val="c0"/>
        </w:rPr>
        <w:t> школьного физического воспитания является формирование разносторонне физически развитой личности2,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 xml:space="preserve">Реализация цели учебной программы соотносится с решением следующих образовательных </w:t>
      </w:r>
      <w:r w:rsidRPr="004602C2">
        <w:rPr>
          <w:rStyle w:val="c6"/>
          <w:b/>
        </w:rPr>
        <w:t>задач: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 xml:space="preserve">• формирование первоначальных умений </w:t>
      </w:r>
      <w:proofErr w:type="spellStart"/>
      <w:r w:rsidRPr="004602C2">
        <w:rPr>
          <w:rStyle w:val="c0"/>
        </w:rPr>
        <w:t>саморегуляции</w:t>
      </w:r>
      <w:proofErr w:type="spellEnd"/>
      <w:r w:rsidRPr="004602C2">
        <w:rPr>
          <w:rStyle w:val="c0"/>
        </w:rPr>
        <w:t xml:space="preserve"> средствами физической культуры;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овладение школой движений;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 xml:space="preserve"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</w:t>
      </w:r>
      <w:r w:rsidRPr="004602C2">
        <w:rPr>
          <w:rStyle w:val="c0"/>
        </w:rPr>
        <w:lastRenderedPageBreak/>
        <w:t>в пространстве) и кондиционных (скоростных, скоростно-силовых, выносливости и гибкости) способностей;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формирование установки на сохранение и укрепление здоровья, навыков здорового и безопасного образа жизни;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3A0AFE" w:rsidRPr="004602C2" w:rsidRDefault="003A0AFE" w:rsidP="003A0AFE">
      <w:pPr>
        <w:pStyle w:val="c3"/>
        <w:spacing w:before="0" w:beforeAutospacing="0" w:after="0" w:afterAutospacing="0" w:line="276" w:lineRule="auto"/>
      </w:pPr>
      <w:r w:rsidRPr="004602C2">
        <w:rPr>
          <w:rStyle w:val="c0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3A0AFE" w:rsidRDefault="003A0AFE" w:rsidP="003A0AF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0AFE" w:rsidRDefault="003A0AFE" w:rsidP="003A0AFE">
      <w:pPr>
        <w:pStyle w:val="a3"/>
        <w:spacing w:before="0" w:beforeAutospacing="0" w:after="0" w:afterAutospacing="0"/>
        <w:jc w:val="center"/>
        <w:rPr>
          <w:rStyle w:val="a4"/>
        </w:rPr>
      </w:pPr>
      <w:r w:rsidRPr="00A96C1F">
        <w:rPr>
          <w:rStyle w:val="a4"/>
        </w:rPr>
        <w:t>ПЛАНИРУЕМЫЕ РЕЗУЛЬТАТЫ ОСВОЕНИЯ УЧЕБНОГО ПРЕДМЕТА</w:t>
      </w:r>
    </w:p>
    <w:p w:rsidR="003A0AFE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bCs/>
          <w:sz w:val="24"/>
          <w:szCs w:val="24"/>
        </w:rPr>
        <w:t>ЛИЧНОСТНЫЕ, МЕТАПРЕДМЕТНЫЕ</w:t>
      </w:r>
      <w:r w:rsidRPr="004602C2">
        <w:rPr>
          <w:rFonts w:ascii="Times New Roman" w:hAnsi="Times New Roman" w:cs="Times New Roman"/>
          <w:sz w:val="24"/>
          <w:szCs w:val="24"/>
        </w:rPr>
        <w:t xml:space="preserve"> </w:t>
      </w:r>
      <w:r w:rsidRPr="004602C2">
        <w:rPr>
          <w:rFonts w:ascii="Times New Roman" w:hAnsi="Times New Roman" w:cs="Times New Roman"/>
          <w:bCs/>
          <w:sz w:val="24"/>
          <w:szCs w:val="24"/>
        </w:rPr>
        <w:t>И ПРЕДМЕТНЫЕ РЕЗУЛЬТАТЫ</w:t>
      </w:r>
      <w:r w:rsidRPr="00460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bCs/>
          <w:sz w:val="24"/>
          <w:szCs w:val="24"/>
        </w:rPr>
        <w:t>ОСВОЕНИЯ КУРСА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4602C2">
        <w:rPr>
          <w:rFonts w:ascii="Times New Roman" w:hAnsi="Times New Roman" w:cs="Times New Roman"/>
          <w:sz w:val="24"/>
          <w:szCs w:val="24"/>
        </w:rPr>
        <w:softHyphen/>
        <w:t xml:space="preserve">мися личностных, </w:t>
      </w:r>
      <w:proofErr w:type="spellStart"/>
      <w:r w:rsidRPr="004602C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02C2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C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чувства гордости за свою Родину, россий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уважительного отношения к культуре дру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гих народов;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ющего;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этических чувств, доброжелательно и эмоцио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нально-нравственной отзывчивости, понимания и сопережива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ния чувствам других людей;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навыков сотрудничества со сверстниками и взрос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мах, социальной справедливости и свободе;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эстетических потребностей, ценностей и чувств;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установки на безопасный, здоровый образ жизни.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02C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4602C2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овладение способностью принимать и сохранять цели и за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дачи учебной деятельности, поиска средств её осуществления;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lastRenderedPageBreak/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ной деятельности; осуществлять взаимный контроль в совмест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готовность конструктивно разрешать конфликты посред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овладение начальными сведениями о сущности и особен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в со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ответствии с содержанием конкретного учебного предмета;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4602C2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4602C2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C2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3A0AFE" w:rsidRPr="004602C2" w:rsidRDefault="003A0AFE" w:rsidP="003A0AF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 xml:space="preserve">* овладение умениями организовывать </w:t>
      </w:r>
      <w:proofErr w:type="spellStart"/>
      <w:r w:rsidRPr="004602C2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4602C2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ровительные мероприятия, подвижные игры и т.д.);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02C2">
        <w:rPr>
          <w:rFonts w:ascii="Times New Roman" w:hAnsi="Times New Roman" w:cs="Times New Roman"/>
          <w:sz w:val="24"/>
          <w:szCs w:val="24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4602C2">
        <w:rPr>
          <w:rFonts w:ascii="Times New Roman" w:hAnsi="Times New Roman" w:cs="Times New Roman"/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ascii="Times New Roman" w:hAnsi="Times New Roman" w:cs="Times New Roman"/>
          <w:sz w:val="24"/>
          <w:szCs w:val="24"/>
        </w:rPr>
        <w:t>ивости, координации, гибкости).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В результате обучения обучающиеся на уровне началь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Знания о физической культуре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в понятиях «физическая культура», «ре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физкульт</w:t>
      </w:r>
      <w:proofErr w:type="spellEnd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. пауз, уроков физической куль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раскрывать</w:t>
      </w:r>
      <w:proofErr w:type="gramEnd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примерах положительное влияние заня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тий физической культурой на успешное выполнение учебной 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физических качеств;</w:t>
      </w:r>
    </w:p>
    <w:p w:rsidR="003A0AFE" w:rsidRPr="004602C2" w:rsidRDefault="003A0AFE" w:rsidP="003A0AFE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способы безопасного поведения на урок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помещениях, так и на открытом воздухе).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связь занятий физической культурой с трудовой и оборонной деятельностью;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развития и физической подготовленности.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Способы физкультурной деятельности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отбирать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упражнения для комплексов утренней зарядки и физкультминуток и выполнять их в соответствии с изученными правилами;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организовывать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измерять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показатели физического развития (рост и мас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вести</w:t>
      </w:r>
      <w:proofErr w:type="gramEnd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тетрадь по физической культуре с записями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подготовленности;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pacing w:val="-2"/>
          <w:sz w:val="24"/>
          <w:szCs w:val="24"/>
        </w:rPr>
        <w:t>целенаправленно</w:t>
      </w:r>
      <w:proofErr w:type="gramEnd"/>
      <w:r w:rsidRPr="004602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простейшие приемы оказания доврачебной помощи при травмах и ушибах.</w:t>
      </w:r>
    </w:p>
    <w:p w:rsidR="003A0AFE" w:rsidRPr="004602C2" w:rsidRDefault="003A0AFE" w:rsidP="003A0AFE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Физическое совершенствование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упражнения по коррекции и профилактике нарушения зрения и осанки, упражнения на развитие фи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организующие строевые команды и приемы;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акробатические упражнения (кувырки, стойки, перекаты);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гимнастические упражнения на спортивных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снарядах (перекладина, гимнастическое бревно);выполнять легкоатлетические упражнения (бег, прыжки, метания и броски мячей разного веса и объема);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игровые действия и упражнения из подвижных игр разной функциональной направленности.</w:t>
      </w:r>
    </w:p>
    <w:p w:rsidR="003A0AFE" w:rsidRPr="004602C2" w:rsidRDefault="003A0AFE" w:rsidP="003A0AFE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правильную осанку, оптимальное телосложение;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эстетически красиво гимнастические и ак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робатические комбинации;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играть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в баскетбол, футбол и волейбол по упрощенным правилам;</w:t>
      </w:r>
    </w:p>
    <w:p w:rsidR="003A0AFE" w:rsidRPr="004602C2" w:rsidRDefault="003A0AFE" w:rsidP="003A0AFE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тестовые нормативы по физической подготовке/</w:t>
      </w:r>
    </w:p>
    <w:p w:rsidR="003A0AFE" w:rsidRPr="004602C2" w:rsidRDefault="003A0AFE" w:rsidP="003A0AF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КУРСА (270 часов)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упражнения2ми по укреплению здоровья человека. Ходьба, бег, прыжки, лазанье, ползание, ход.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предупреждения травматизма во время занятий фи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зическими упражнениями: организация мест занятий, подбор одежды, обуви и инвентаря.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 истории физической культуры.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История развития фи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Физические упражнения.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Физические упражнения, их вли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занятия. 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Составление режима дня. Вы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Измерение длины и мас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ских упражнений.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Организация и про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ведение подвижных игр (на спортивных площадках и в спор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тивных залах).</w:t>
      </w:r>
    </w:p>
    <w:p w:rsidR="003A0AFE" w:rsidRPr="004602C2" w:rsidRDefault="003A0AFE" w:rsidP="003A0A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рушений осанки.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Гимнастика с основами акробатики. 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>Организующие ко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манды и приемы.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Строевые действия в шеренге и колонне; вы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полнение строевых команд.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упражнения.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Акробатические комбинации. </w:t>
      </w:r>
      <w:proofErr w:type="gramStart"/>
      <w:r w:rsidRPr="004602C2">
        <w:rPr>
          <w:rFonts w:ascii="Times New Roman" w:eastAsia="Times New Roman" w:hAnsi="Times New Roman" w:cs="Times New Roman"/>
          <w:sz w:val="24"/>
          <w:szCs w:val="24"/>
        </w:rPr>
        <w:t>Например,:</w:t>
      </w:r>
      <w:proofErr w:type="gram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1) мост из поло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жения лёжа на спине, опуститься в исходное положение, пере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Упражнения на низкой гимнастической перекладине: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висы,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перемахи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Гимнастическая комбинация.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Например, из виса стоя при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сев толчком двумя ногами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перемах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Опорный прыжок: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Гимнастические упражнения прикладного характера.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Прыжки со скакалкой. Передвижение по гимнастической стен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ке. Преодоление полосы препятствий с элементами лазанья и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02C2">
        <w:rPr>
          <w:rFonts w:ascii="Times New Roman" w:eastAsia="Times New Roman" w:hAnsi="Times New Roman" w:cs="Times New Roman"/>
          <w:sz w:val="24"/>
          <w:szCs w:val="24"/>
        </w:rPr>
        <w:t>переползания</w:t>
      </w:r>
      <w:proofErr w:type="spellEnd"/>
      <w:r w:rsidRPr="004602C2">
        <w:rPr>
          <w:rFonts w:ascii="Times New Roman" w:eastAsia="Times New Roman" w:hAnsi="Times New Roman" w:cs="Times New Roman"/>
          <w:sz w:val="24"/>
          <w:szCs w:val="24"/>
        </w:rPr>
        <w:t>, передвижение по наклонной гим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настической скамейке.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Лёгкая атлетика. 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Беговые упражнения: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 высоким под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ниманием бедра, прыжками и с ускорением</w:t>
      </w:r>
      <w:r w:rsidRPr="004602C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с изменяющимся направлением движения, из разных исходных положений; чел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ночный бег; высокий старт с последующим ускорением.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Прыжковые упражнения: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запрыгивание;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Броски: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большого мяча (1кг) на дальность разными спосо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Метание: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>На материале гимна</w:t>
      </w: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softHyphen/>
        <w:t xml:space="preserve">стики с основами акробатики: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игровые задания с использо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ванием строевых упражнений, упражнений на внимание, силу, ловкость и координацию.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материале легкой атлетики: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>На материале спортивных игр.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Футбол: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новка мяча; ведение мяча; подвижные игры на материале футбола.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Баскетбол: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3A0AFE" w:rsidRPr="004602C2" w:rsidRDefault="003A0AFE" w:rsidP="003A0AF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Times New Roman" w:hAnsi="Times New Roman" w:cs="Times New Roman"/>
          <w:iCs/>
          <w:sz w:val="24"/>
          <w:szCs w:val="24"/>
        </w:rPr>
        <w:t xml:space="preserve">Волейбол: 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>подбрасывание мяча; подача мяча; приём и пере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softHyphen/>
        <w:t>дача мяча; подвижные игры на материале волейбола.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Тематическое – планирование по физической культуре в 1 классе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7656"/>
        <w:gridCol w:w="2551"/>
      </w:tblGrid>
      <w:tr w:rsidR="003A0AFE" w:rsidRPr="004602C2" w:rsidTr="005B1D99">
        <w:trPr>
          <w:trHeight w:val="196"/>
        </w:trPr>
        <w:tc>
          <w:tcPr>
            <w:tcW w:w="708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Основы знаний о физической культуре 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Лёгкая атлетика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A0AFE" w:rsidRPr="004602C2" w:rsidTr="005B1D99">
        <w:trPr>
          <w:trHeight w:val="310"/>
        </w:trPr>
        <w:tc>
          <w:tcPr>
            <w:tcW w:w="708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56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Кроссовая подготовка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3A0AFE" w:rsidRPr="004602C2" w:rsidTr="005B1D99">
        <w:trPr>
          <w:trHeight w:val="310"/>
        </w:trPr>
        <w:tc>
          <w:tcPr>
            <w:tcW w:w="8364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3A0AFE" w:rsidRPr="004602C2" w:rsidRDefault="003A0AFE" w:rsidP="003A0AFE">
      <w:pPr>
        <w:tabs>
          <w:tab w:val="left" w:pos="6735"/>
        </w:tabs>
        <w:kinsoku w:val="0"/>
        <w:overflowPunct w:val="0"/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планирование по физической культуре во 2 классе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7514"/>
        <w:gridCol w:w="2551"/>
      </w:tblGrid>
      <w:tr w:rsidR="003A0AFE" w:rsidRPr="004602C2" w:rsidTr="005B1D99">
        <w:trPr>
          <w:trHeight w:val="196"/>
        </w:trPr>
        <w:tc>
          <w:tcPr>
            <w:tcW w:w="850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Баскетбол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Гимнастика. 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Волейбол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Единоборство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Футбол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Легкая атлетика. 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A0AFE" w:rsidRPr="004602C2" w:rsidTr="005B1D99">
        <w:trPr>
          <w:trHeight w:val="310"/>
        </w:trPr>
        <w:tc>
          <w:tcPr>
            <w:tcW w:w="8364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3A0AFE" w:rsidRPr="004602C2" w:rsidRDefault="003A0AFE" w:rsidP="003A0AFE">
      <w:pPr>
        <w:kinsoku w:val="0"/>
        <w:overflowPunct w:val="0"/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Тематическое – планирование по физической культуре в 3 классе</w:t>
      </w:r>
      <w:r w:rsidRPr="00460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119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551"/>
      </w:tblGrid>
      <w:tr w:rsidR="003A0AFE" w:rsidRPr="004602C2" w:rsidTr="005B1D99">
        <w:trPr>
          <w:trHeight w:val="196"/>
        </w:trPr>
        <w:tc>
          <w:tcPr>
            <w:tcW w:w="850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Гимнастика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A0AFE" w:rsidRPr="004602C2" w:rsidTr="005B1D99">
        <w:trPr>
          <w:trHeight w:val="310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3A0AFE" w:rsidRPr="004602C2" w:rsidTr="005B1D99">
        <w:trPr>
          <w:trHeight w:val="310"/>
        </w:trPr>
        <w:tc>
          <w:tcPr>
            <w:tcW w:w="8647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</w:p>
    <w:p w:rsidR="003A0AFE" w:rsidRPr="004602C2" w:rsidRDefault="003A0AFE" w:rsidP="003A0AFE">
      <w:pPr>
        <w:kinsoku w:val="0"/>
        <w:overflowPunct w:val="0"/>
        <w:spacing w:after="0"/>
        <w:textAlignment w:val="baseline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en-US"/>
        </w:rPr>
      </w:pP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C2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Тематическое – планирование по физической культуре в 4 классе </w:t>
      </w:r>
    </w:p>
    <w:p w:rsidR="003A0AFE" w:rsidRPr="004602C2" w:rsidRDefault="003A0AFE" w:rsidP="003A0AFE">
      <w:pPr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7797"/>
        <w:gridCol w:w="2551"/>
      </w:tblGrid>
      <w:tr w:rsidR="003A0AFE" w:rsidRPr="004602C2" w:rsidTr="005B1D99">
        <w:trPr>
          <w:trHeight w:val="196"/>
        </w:trPr>
        <w:tc>
          <w:tcPr>
            <w:tcW w:w="992" w:type="dxa"/>
          </w:tcPr>
          <w:p w:rsidR="003A0AFE" w:rsidRPr="004602C2" w:rsidRDefault="003A0AFE" w:rsidP="005B1D99">
            <w:pPr>
              <w:spacing w:after="200"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ar-SA"/>
              </w:rPr>
              <w:t xml:space="preserve">Основы знаний о физической культуре 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Style w:val="submenu-tabl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Гимнастика с элементами акробатики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3A0AFE" w:rsidRPr="004602C2" w:rsidTr="005B1D99">
        <w:trPr>
          <w:trHeight w:val="310"/>
        </w:trPr>
        <w:tc>
          <w:tcPr>
            <w:tcW w:w="992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Подвижные игры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pStyle w:val="a6"/>
              <w:tabs>
                <w:tab w:val="left" w:pos="23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A0AFE" w:rsidRPr="004602C2" w:rsidTr="005B1D99">
        <w:trPr>
          <w:trHeight w:val="310"/>
        </w:trPr>
        <w:tc>
          <w:tcPr>
            <w:tcW w:w="8789" w:type="dxa"/>
            <w:gridSpan w:val="2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Календарно – тематическое планирование по физической культуре </w:t>
      </w: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класс)</w:t>
      </w: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6521"/>
        <w:gridCol w:w="1134"/>
        <w:gridCol w:w="1417"/>
        <w:gridCol w:w="1134"/>
      </w:tblGrid>
      <w:tr w:rsidR="003A0AFE" w:rsidRPr="004602C2" w:rsidTr="005B1D99">
        <w:trPr>
          <w:trHeight w:val="486"/>
        </w:trPr>
        <w:tc>
          <w:tcPr>
            <w:tcW w:w="850" w:type="dxa"/>
            <w:vMerge w:val="restart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521" w:type="dxa"/>
            <w:vMerge w:val="restart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551" w:type="dxa"/>
            <w:gridSpan w:val="2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gramEnd"/>
          </w:p>
        </w:tc>
      </w:tr>
      <w:tr w:rsidR="003A0AFE" w:rsidRPr="004602C2" w:rsidTr="005B1D99">
        <w:trPr>
          <w:trHeight w:val="396"/>
        </w:trPr>
        <w:tc>
          <w:tcPr>
            <w:tcW w:w="850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gramEnd"/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 инструктаж по техники безопасности на уроках по физической культуре.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Ходьба и бег.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Ходьба с 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различными  положениями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Ходьба и бег. Бег 30 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скоростных- координационных способностей.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изменением направления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на короткие и длинные дистанции.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изменением направления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на короткие и средние дистанции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чередованием с ходьбой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 О.Р.У. с мячами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Челночный бег 3*5м, 3*10м.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Совершенствование навыков бега.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теннисного  мяча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Метание малого теннисного мяча.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с ускорением.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Метание мяча с места в цель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О.Р.У. с предметами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О.Р.У. с набивными мячами.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О.Р.У. с обручами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при занятиях гимнастикой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перекатам в группировке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«Два мороза».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 с изменением направления.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«третий лишний».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Встречная эстафета.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«Пустое место», «Белые медведи».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«Прыжки по полосам».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«Волк во рву».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Эстафета «Веревочка под ногами».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Эстафеты с обручами.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«Космонавты».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«К своим флажкам».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Упражнения с мячом. Ведение мяча на месте и в шаге.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«Предал – садись».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«Зайцы в огороде».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Прыжки через скакалку. Игра «Лисы и куры».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баскетбольного мяча быстрым шагом.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rPr>
          <w:trHeight w:val="195"/>
        </w:trPr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«Салки - </w:t>
            </w:r>
            <w:proofErr w:type="spellStart"/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выручалки</w:t>
            </w:r>
            <w:proofErr w:type="spellEnd"/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«Удочка прыжковая».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Эстафета с баскетбольными мячами.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«Гуси - лебеди».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«Море волнуется раз».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«Два мороза»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Чередование бега и ходьбы.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2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</w:t>
            </w: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на развитие выносливости</w:t>
            </w: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2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"салки на марше".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«салки с мячом»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"день и ночь".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"на буксире".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«салки с мячом»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850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52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Pr="004602C2" w:rsidRDefault="003A0AFE" w:rsidP="003A0AFE">
      <w:pPr>
        <w:spacing w:after="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 – тематическое планирование по физической культуре</w:t>
      </w: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02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(4 класс)</w:t>
      </w:r>
    </w:p>
    <w:p w:rsidR="003A0AFE" w:rsidRPr="004602C2" w:rsidRDefault="003A0AFE" w:rsidP="003A0AFE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2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134"/>
        <w:gridCol w:w="1134"/>
        <w:gridCol w:w="851"/>
      </w:tblGrid>
      <w:tr w:rsidR="003A0AFE" w:rsidRPr="004602C2" w:rsidTr="005B1D99">
        <w:trPr>
          <w:trHeight w:val="486"/>
        </w:trPr>
        <w:tc>
          <w:tcPr>
            <w:tcW w:w="709" w:type="dxa"/>
            <w:vMerge w:val="restart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371" w:type="dxa"/>
            <w:vMerge w:val="restart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985" w:type="dxa"/>
            <w:gridSpan w:val="2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proofErr w:type="gramEnd"/>
          </w:p>
        </w:tc>
      </w:tr>
      <w:tr w:rsidR="003A0AFE" w:rsidRPr="004602C2" w:rsidTr="005B1D99">
        <w:trPr>
          <w:trHeight w:val="396"/>
        </w:trPr>
        <w:tc>
          <w:tcPr>
            <w:tcW w:w="709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</w:t>
            </w:r>
            <w:proofErr w:type="gramEnd"/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техники безопасности на уроках </w:t>
            </w:r>
          </w:p>
          <w:p w:rsidR="003A0AFE" w:rsidRPr="004602C2" w:rsidRDefault="003A0AFE" w:rsidP="005B1D9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О.Р.У. на развитие физических качеств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ходьба и бег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Бег 60 м. встречная эстафета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«Прыгуны»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«Воробьи вороны»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Прыжок в высоту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Техника метания мяча в цель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Спец. бег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. упражнения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легкоатлета.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прыгучести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. Подвижные игры.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Переменный бег в чередовании с ходьбой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«Салки с мячами»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Смешанное передвижение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Комплекс О.Р.У. с мячами. Игра: «Перестрелка»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Бег  в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темпе 1 км.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 силовых качеств.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О.Р.У. в движении. Подвижные игры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Строевой шаг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Перестроение из колонны по одному в колонну по 2, по 3, по 4.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Перекаты в группировке с последующей опорой руками за головой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Перекаты в группировке с последующей опорой руками за головой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урок ОРУ. Игры: «Прыжки по полосам».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Стойка на лопатках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урок ОРУ. Игры: «Прыжки по полосам», «Гимнасты».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Акробатика. Строевые упражнения.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наклонной скамейке в упоре стоя на коленях, в упоре лежа 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на  животе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, подтягиваясь руками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Игры: «Прыжки по полосам», «Вол во рву». Эстафеты.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«Мост» из положения лежа на спине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«Мост» из положения 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лежа  на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спине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Игровой урок ОРУ. Игры: «Совушка», «Вол во рву», «У медведя во бору».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Кувырок вперед, кувырок назад.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Кувырок вперед, кувырок назад.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Акробатическая комбинация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Акробатическая комбинация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Акробатическая комбинация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Преодоление гимнастической полосы препятствий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урок. Игры: «Прыжки по полосам», «Волк во рву», «Что изменилось»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rPr>
          <w:trHeight w:val="393"/>
        </w:trPr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C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Преодоление гимнастической полосы препятствий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мяча на месте и в движении.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и в 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движении  в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тройках.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Броски в кольцо двумя руками от груди.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«Гонка мячей по кругу».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Броски в кольцо одной рукой от плеча.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«Передал -садись», «Вызов номеров»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« Перестрелка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Ведение мяча с обводкой стоек.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на месте и в движении.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 «Вышибалы»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Ловля и передача мяч в кругу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Игра: «Мяч среднему»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Эстафеты с мячами.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Игра: «Мяч капитану»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Игра: «Перестрелка»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Ведение мяча с обводкой стоек.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 на месте и в </w:t>
            </w:r>
            <w:proofErr w:type="gramStart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движении  в</w:t>
            </w:r>
            <w:proofErr w:type="gramEnd"/>
            <w:r w:rsidRPr="004602C2">
              <w:rPr>
                <w:rFonts w:ascii="Times New Roman" w:hAnsi="Times New Roman" w:cs="Times New Roman"/>
                <w:sz w:val="24"/>
                <w:szCs w:val="24"/>
              </w:rPr>
              <w:t xml:space="preserve"> тройках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Эстафеты с обручами.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AFE" w:rsidRPr="004602C2" w:rsidTr="005B1D99">
        <w:tc>
          <w:tcPr>
            <w:tcW w:w="709" w:type="dxa"/>
          </w:tcPr>
          <w:p w:rsidR="003A0AFE" w:rsidRPr="004602C2" w:rsidRDefault="003A0AFE" w:rsidP="005B1D99">
            <w:pPr>
              <w:spacing w:line="276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4602C2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37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2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0AFE" w:rsidRPr="004602C2" w:rsidRDefault="003A0AFE" w:rsidP="005B1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3A0AFE" w:rsidRPr="004602C2" w:rsidRDefault="003A0AFE" w:rsidP="005B1D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A0AFE" w:rsidRPr="004602C2" w:rsidRDefault="003A0AFE" w:rsidP="003A0AF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/>
    <w:p w:rsidR="003A0AFE" w:rsidRDefault="003A0AFE">
      <w:r w:rsidRPr="003A0AFE">
        <w:rPr>
          <w:noProof/>
          <w:lang w:eastAsia="ru-RU"/>
        </w:rPr>
        <w:lastRenderedPageBreak/>
        <w:drawing>
          <wp:inline distT="0" distB="0" distL="0" distR="0">
            <wp:extent cx="5940425" cy="8409367"/>
            <wp:effectExtent l="0" t="0" r="3175" b="0"/>
            <wp:docPr id="4" name="Рисунок 4" descr="C:\Users\EIEN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EN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20D78"/>
    <w:multiLevelType w:val="hybridMultilevel"/>
    <w:tmpl w:val="4B5A0B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E"/>
    <w:rsid w:val="003A0AFE"/>
    <w:rsid w:val="009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DD46F-ED6F-4F7C-A5C5-100FFBC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AFE"/>
    <w:rPr>
      <w:b/>
      <w:bCs/>
    </w:rPr>
  </w:style>
  <w:style w:type="paragraph" w:styleId="a5">
    <w:name w:val="List Paragraph"/>
    <w:basedOn w:val="a"/>
    <w:qFormat/>
    <w:rsid w:val="003A0AF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ParagraphStyle">
    <w:name w:val="Paragraph Style"/>
    <w:uiPriority w:val="99"/>
    <w:rsid w:val="003A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3A0AF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A0AFE"/>
  </w:style>
  <w:style w:type="paragraph" w:customStyle="1" w:styleId="c3">
    <w:name w:val="c3"/>
    <w:basedOn w:val="a"/>
    <w:rsid w:val="003A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0AFE"/>
  </w:style>
  <w:style w:type="character" w:customStyle="1" w:styleId="c0">
    <w:name w:val="c0"/>
    <w:basedOn w:val="a0"/>
    <w:rsid w:val="003A0AFE"/>
  </w:style>
  <w:style w:type="table" w:customStyle="1" w:styleId="2">
    <w:name w:val="Сетка таблицы2"/>
    <w:basedOn w:val="a1"/>
    <w:next w:val="a8"/>
    <w:rsid w:val="003A0A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3A0AFE"/>
  </w:style>
  <w:style w:type="table" w:styleId="a8">
    <w:name w:val="Table Grid"/>
    <w:basedOn w:val="a1"/>
    <w:uiPriority w:val="39"/>
    <w:rsid w:val="003A0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documents/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3198</Words>
  <Characters>18234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EIENA</dc:creator>
  <cp:keywords/>
  <dc:description/>
  <cp:lastModifiedBy>EIENA</cp:lastModifiedBy>
  <cp:revision>2</cp:revision>
  <dcterms:created xsi:type="dcterms:W3CDTF">2023-09-21T10:51:00Z</dcterms:created>
  <dcterms:modified xsi:type="dcterms:W3CDTF">2023-09-21T10:58:00Z</dcterms:modified>
</cp:coreProperties>
</file>